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F89F" w14:textId="5927AFCC" w:rsidR="007D2A2D" w:rsidRDefault="007D2A2D" w:rsidP="007D2A2D">
      <w:pPr>
        <w:pStyle w:val="NormalWeb"/>
        <w:jc w:val="center"/>
        <w:rPr>
          <w:rStyle w:val="Strong"/>
          <w:rFonts w:eastAsiaTheme="majorEastAsia"/>
        </w:rPr>
      </w:pPr>
      <w:r>
        <w:rPr>
          <w:noProof/>
          <w:sz w:val="28"/>
          <w:szCs w:val="28"/>
        </w:rPr>
        <w:drawing>
          <wp:inline distT="0" distB="0" distL="0" distR="0" wp14:anchorId="628FFC40" wp14:editId="48CD069B">
            <wp:extent cx="1787419" cy="1647825"/>
            <wp:effectExtent l="0" t="0" r="3810" b="0"/>
            <wp:docPr id="778047465" name="Picture 1" descr="A logo for a denti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047465" name="Picture 1" descr="A logo for a dentis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439" cy="166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E0757" w14:textId="03C05B9A" w:rsidR="007D2A2D" w:rsidRDefault="007D2A2D" w:rsidP="007D2A2D">
      <w:pPr>
        <w:pStyle w:val="NormalWeb"/>
        <w:jc w:val="center"/>
        <w:rPr>
          <w:sz w:val="32"/>
          <w:szCs w:val="32"/>
        </w:rPr>
      </w:pPr>
      <w:r w:rsidRPr="004E5F76">
        <w:rPr>
          <w:sz w:val="32"/>
          <w:szCs w:val="32"/>
        </w:rPr>
        <w:t xml:space="preserve">How to add Esthetic Design Dental Lab to </w:t>
      </w:r>
      <w:proofErr w:type="spellStart"/>
      <w:r>
        <w:rPr>
          <w:sz w:val="32"/>
          <w:szCs w:val="32"/>
        </w:rPr>
        <w:t>Medit</w:t>
      </w:r>
      <w:proofErr w:type="spellEnd"/>
      <w:r>
        <w:rPr>
          <w:sz w:val="32"/>
          <w:szCs w:val="32"/>
        </w:rPr>
        <w:t xml:space="preserve"> Scanners</w:t>
      </w:r>
    </w:p>
    <w:p w14:paraId="4B5CDF85" w14:textId="77777777" w:rsidR="00FE6A6C" w:rsidRDefault="00FE6A6C" w:rsidP="007D2A2D">
      <w:pPr>
        <w:pStyle w:val="NormalWeb"/>
        <w:jc w:val="center"/>
        <w:rPr>
          <w:sz w:val="32"/>
          <w:szCs w:val="32"/>
        </w:rPr>
      </w:pPr>
    </w:p>
    <w:p w14:paraId="70EED290" w14:textId="77777777" w:rsidR="00FE6A6C" w:rsidRDefault="00FE6A6C" w:rsidP="007D2A2D">
      <w:pPr>
        <w:pStyle w:val="NormalWeb"/>
        <w:jc w:val="center"/>
        <w:rPr>
          <w:rStyle w:val="Strong"/>
          <w:rFonts w:eastAsiaTheme="majorEastAsia"/>
        </w:rPr>
      </w:pPr>
    </w:p>
    <w:p w14:paraId="6960A88C" w14:textId="0586D7C6" w:rsidR="00213BA6" w:rsidRPr="007D2A2D" w:rsidRDefault="00213BA6" w:rsidP="007D2A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D2A2D">
        <w:rPr>
          <w:sz w:val="28"/>
          <w:szCs w:val="28"/>
        </w:rPr>
        <w:t xml:space="preserve">Go to the </w:t>
      </w:r>
      <w:hyperlink r:id="rId6" w:tgtFrame="_blank" w:history="1">
        <w:proofErr w:type="spellStart"/>
        <w:r w:rsidRPr="007D2A2D">
          <w:rPr>
            <w:rStyle w:val="Hyperlink"/>
            <w:rFonts w:eastAsiaTheme="majorEastAsia"/>
            <w:sz w:val="28"/>
            <w:szCs w:val="28"/>
          </w:rPr>
          <w:t>Medit</w:t>
        </w:r>
        <w:proofErr w:type="spellEnd"/>
        <w:r w:rsidRPr="007D2A2D">
          <w:rPr>
            <w:rStyle w:val="Hyperlink"/>
            <w:rFonts w:eastAsiaTheme="majorEastAsia"/>
            <w:sz w:val="28"/>
            <w:szCs w:val="28"/>
          </w:rPr>
          <w:t xml:space="preserve"> link</w:t>
        </w:r>
      </w:hyperlink>
      <w:r w:rsidRPr="007D2A2D">
        <w:rPr>
          <w:sz w:val="28"/>
          <w:szCs w:val="28"/>
        </w:rPr>
        <w:t xml:space="preserve"> website and create an account.</w:t>
      </w:r>
    </w:p>
    <w:p w14:paraId="3C2EDF8C" w14:textId="21107C95" w:rsidR="00213BA6" w:rsidRPr="007D2A2D" w:rsidRDefault="00213BA6" w:rsidP="007D2A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D2A2D">
        <w:rPr>
          <w:sz w:val="28"/>
          <w:szCs w:val="28"/>
        </w:rPr>
        <w:t>Log in to your account.</w:t>
      </w:r>
    </w:p>
    <w:p w14:paraId="6D42CBC8" w14:textId="108815B5" w:rsidR="00213BA6" w:rsidRPr="007D2A2D" w:rsidRDefault="00213BA6" w:rsidP="007D2A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D2A2D">
        <w:rPr>
          <w:sz w:val="28"/>
          <w:szCs w:val="28"/>
        </w:rPr>
        <w:t>Click on “Partners” on the left side.</w:t>
      </w:r>
    </w:p>
    <w:p w14:paraId="3690B443" w14:textId="4FB56F5C" w:rsidR="00213BA6" w:rsidRPr="007D2A2D" w:rsidRDefault="00213BA6" w:rsidP="007D2A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D2A2D">
        <w:rPr>
          <w:sz w:val="28"/>
          <w:szCs w:val="28"/>
        </w:rPr>
        <w:t>Type office@estheticdesignlab.com in the search bar.</w:t>
      </w:r>
    </w:p>
    <w:p w14:paraId="68604AE0" w14:textId="7E7DF582" w:rsidR="00213BA6" w:rsidRPr="007D2A2D" w:rsidRDefault="00213BA6" w:rsidP="007D2A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D2A2D">
        <w:rPr>
          <w:sz w:val="28"/>
          <w:szCs w:val="28"/>
        </w:rPr>
        <w:t>Find Esthetic Design Lab and click “Request Partnership.”</w:t>
      </w:r>
    </w:p>
    <w:p w14:paraId="512559BA" w14:textId="41407B4E" w:rsidR="00213BA6" w:rsidRPr="007D2A2D" w:rsidRDefault="00213BA6" w:rsidP="007D2A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7D2A2D">
        <w:rPr>
          <w:sz w:val="28"/>
          <w:szCs w:val="28"/>
        </w:rPr>
        <w:t>Check the details and press “Request Partnership” again.</w:t>
      </w:r>
    </w:p>
    <w:p w14:paraId="20F0130F" w14:textId="61C73B92" w:rsidR="00213BA6" w:rsidRPr="007D2A2D" w:rsidRDefault="00213BA6" w:rsidP="007D2A2D">
      <w:pPr>
        <w:pStyle w:val="NormalWeb"/>
        <w:rPr>
          <w:sz w:val="28"/>
          <w:szCs w:val="28"/>
        </w:rPr>
      </w:pPr>
      <w:bookmarkStart w:id="0" w:name="_Hlk166827421"/>
      <w:r w:rsidRPr="007D2A2D">
        <w:rPr>
          <w:sz w:val="28"/>
          <w:szCs w:val="28"/>
        </w:rPr>
        <w:t>We will approve your request quickly, and your status will update to “Partners.”</w:t>
      </w:r>
    </w:p>
    <w:p w14:paraId="3517DBCD" w14:textId="2FE6B8FC" w:rsidR="00213BA6" w:rsidRPr="007D2A2D" w:rsidRDefault="007D2A2D" w:rsidP="007D2A2D">
      <w:pPr>
        <w:pStyle w:val="NormalWeb"/>
        <w:rPr>
          <w:sz w:val="28"/>
          <w:szCs w:val="28"/>
        </w:rPr>
      </w:pPr>
      <w:r w:rsidRPr="007D2A2D">
        <w:rPr>
          <w:sz w:val="28"/>
          <w:szCs w:val="28"/>
        </w:rPr>
        <w:t>Please let us know if you experience any issues with</w:t>
      </w:r>
      <w:r w:rsidR="00213BA6" w:rsidRPr="007D2A2D">
        <w:rPr>
          <w:sz w:val="28"/>
          <w:szCs w:val="28"/>
        </w:rPr>
        <w:t xml:space="preserve"> sending your cases to the lab.</w:t>
      </w:r>
    </w:p>
    <w:bookmarkEnd w:id="0"/>
    <w:p w14:paraId="6368FF9E" w14:textId="77777777" w:rsidR="00213BA6" w:rsidRDefault="00213BA6"/>
    <w:sectPr w:rsidR="0021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0D27"/>
    <w:multiLevelType w:val="hybridMultilevel"/>
    <w:tmpl w:val="B1B8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A6"/>
    <w:rsid w:val="00213BA6"/>
    <w:rsid w:val="00456052"/>
    <w:rsid w:val="007D2A2D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BFD55"/>
  <w15:chartTrackingRefBased/>
  <w15:docId w15:val="{F74C8967-C615-4A10-924B-DCFE5E46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B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3B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3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tlink.com/log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Parkway Prosthodontics</cp:lastModifiedBy>
  <cp:revision>2</cp:revision>
  <dcterms:created xsi:type="dcterms:W3CDTF">2024-05-17T12:38:00Z</dcterms:created>
  <dcterms:modified xsi:type="dcterms:W3CDTF">2024-05-17T12:38:00Z</dcterms:modified>
</cp:coreProperties>
</file>